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044DAA">
      <w:pPr>
        <w:jc w:val="center"/>
        <w:rPr>
          <w:rFonts w:ascii="Arial" w:hAnsi="Arial"/>
        </w:rPr>
      </w:pPr>
      <w:r>
        <w:rPr>
          <w:noProof/>
        </w:rPr>
        <w:pict>
          <v:rect id="_x0000_s1031" style="position:absolute;left:0;text-align:left;margin-left:272.25pt;margin-top:-35.05pt;width:220.25pt;height:87pt;z-index:251658752" o:allowincell="f" filled="f" stroked="f" strokeweight="0">
            <v:textbox style="mso-next-textbox:#_x0000_s1031"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w:r>
      <w:r>
        <w:rPr>
          <w:noProof/>
        </w:rPr>
        <w:pict>
          <v:rect id="_x0000_s1030" style="position:absolute;left:0;text-align:left;margin-left:-20.65pt;margin-top:-35.05pt;width:241.15pt;height:81.3pt;z-index:251657728" o:allowincell="f" filled="f" stroked="f" strokeweight="0">
            <v:textbox style="mso-next-textbox:#_x0000_s1030"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FB5016" w:rsidRDefault="003A2FC9">
                  <w:pPr>
                    <w:rPr>
                      <w:rFonts w:ascii="SL_Times New Roman" w:hAnsi="SL_Times New Roman"/>
                      <w:b/>
                      <w:caps/>
                      <w:shadow/>
                      <w:lang w:val="be-BY"/>
                    </w:rPr>
                  </w:pPr>
                </w:p>
              </w:txbxContent>
            </v:textbox>
          </v:rect>
        </w:pict>
      </w:r>
      <w:r>
        <w:rPr>
          <w:noProof/>
        </w:rPr>
        <w:pict>
          <v:rect id="_x0000_s1029" style="position:absolute;left:0;text-align:left;margin-left:208.3pt;margin-top:-38.55pt;width:63.95pt;height:82.9pt;z-index:251656704;mso-wrap-style:none" filled="f" stroked="f" strokeweight="0">
            <v:textbox style="mso-next-textbox:#_x0000_s1029;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86402A" w:rsidRDefault="0086402A" w:rsidP="0086402A">
      <w:pPr>
        <w:spacing w:line="360" w:lineRule="auto"/>
        <w:rPr>
          <w:sz w:val="28"/>
        </w:rPr>
      </w:pPr>
      <w:r>
        <w:rPr>
          <w:sz w:val="28"/>
        </w:rPr>
        <w:t xml:space="preserve">  </w:t>
      </w:r>
      <w:r>
        <w:rPr>
          <w:sz w:val="28"/>
        </w:rPr>
        <w:t xml:space="preserve">№  </w:t>
      </w:r>
      <w:r>
        <w:rPr>
          <w:sz w:val="28"/>
        </w:rPr>
        <w:t>9</w:t>
      </w:r>
      <w:bookmarkStart w:id="0" w:name="_GoBack"/>
      <w:bookmarkEnd w:id="0"/>
      <w:r>
        <w:rPr>
          <w:sz w:val="28"/>
        </w:rPr>
        <w:t>-23                                                                     от «30»  октября 2023 г.</w:t>
      </w:r>
    </w:p>
    <w:p w:rsidR="007D5E2A" w:rsidRDefault="007D5E2A" w:rsidP="007D5E2A">
      <w:pPr>
        <w:spacing w:line="360" w:lineRule="auto"/>
        <w:rPr>
          <w:sz w:val="28"/>
        </w:rPr>
      </w:pPr>
    </w:p>
    <w:p w:rsidR="008C371A" w:rsidRDefault="008C371A" w:rsidP="008C371A">
      <w:pPr>
        <w:pStyle w:val="ac"/>
        <w:jc w:val="center"/>
        <w:rPr>
          <w:rFonts w:ascii="Times New Roman" w:hAnsi="Times New Roman"/>
          <w:sz w:val="28"/>
          <w:szCs w:val="28"/>
        </w:rPr>
      </w:pPr>
    </w:p>
    <w:p w:rsidR="004F4352" w:rsidRDefault="004F4352" w:rsidP="008C371A">
      <w:pPr>
        <w:pStyle w:val="ac"/>
        <w:jc w:val="center"/>
        <w:rPr>
          <w:rFonts w:ascii="Times New Roman" w:hAnsi="Times New Roman"/>
          <w:sz w:val="28"/>
          <w:szCs w:val="28"/>
        </w:rPr>
      </w:pPr>
    </w:p>
    <w:p w:rsidR="004F4352" w:rsidRPr="005370BB" w:rsidRDefault="004F4352" w:rsidP="004F4352">
      <w:pPr>
        <w:pStyle w:val="HEADERTEXT"/>
        <w:jc w:val="center"/>
        <w:outlineLvl w:val="0"/>
        <w:rPr>
          <w:rFonts w:ascii="Times New Roman" w:hAnsi="Times New Roman" w:cs="Times New Roman"/>
          <w:bCs/>
          <w:color w:val="auto"/>
          <w:sz w:val="28"/>
          <w:szCs w:val="28"/>
        </w:rPr>
      </w:pPr>
      <w:r w:rsidRPr="007010C8">
        <w:rPr>
          <w:rFonts w:ascii="Times New Roman" w:hAnsi="Times New Roman" w:cs="Times New Roman"/>
          <w:bCs/>
          <w:color w:val="auto"/>
          <w:sz w:val="28"/>
          <w:szCs w:val="28"/>
        </w:rPr>
        <w:t xml:space="preserve">Татарстан Республикасы Мамадыш муниципаль районы Советының 2014 елның 18 </w:t>
      </w:r>
      <w:r>
        <w:rPr>
          <w:rFonts w:ascii="Times New Roman" w:hAnsi="Times New Roman" w:cs="Times New Roman"/>
          <w:bCs/>
          <w:color w:val="auto"/>
          <w:sz w:val="28"/>
          <w:szCs w:val="28"/>
        </w:rPr>
        <w:t>ноябренд</w:t>
      </w:r>
      <w:r>
        <w:rPr>
          <w:rFonts w:ascii="Times New Roman" w:hAnsi="Times New Roman" w:cs="Times New Roman"/>
          <w:bCs/>
          <w:color w:val="auto"/>
          <w:sz w:val="28"/>
          <w:szCs w:val="28"/>
          <w:lang w:val="tt-RU"/>
        </w:rPr>
        <w:t>әге</w:t>
      </w:r>
      <w:r w:rsidRPr="007010C8">
        <w:rPr>
          <w:rFonts w:ascii="Times New Roman" w:hAnsi="Times New Roman" w:cs="Times New Roman"/>
          <w:bCs/>
          <w:color w:val="auto"/>
          <w:sz w:val="28"/>
          <w:szCs w:val="28"/>
        </w:rPr>
        <w:t xml:space="preserve"> «Т</w:t>
      </w:r>
      <w:r>
        <w:rPr>
          <w:rFonts w:ascii="Times New Roman" w:hAnsi="Times New Roman" w:cs="Times New Roman"/>
          <w:bCs/>
          <w:color w:val="auto"/>
          <w:sz w:val="28"/>
          <w:szCs w:val="28"/>
        </w:rPr>
        <w:t xml:space="preserve">атарстан </w:t>
      </w:r>
      <w:r w:rsidRPr="007010C8">
        <w:rPr>
          <w:rFonts w:ascii="Times New Roman" w:hAnsi="Times New Roman" w:cs="Times New Roman"/>
          <w:bCs/>
          <w:color w:val="auto"/>
          <w:sz w:val="28"/>
          <w:szCs w:val="28"/>
        </w:rPr>
        <w:t>Р</w:t>
      </w:r>
      <w:r>
        <w:rPr>
          <w:rFonts w:ascii="Times New Roman" w:hAnsi="Times New Roman" w:cs="Times New Roman"/>
          <w:bCs/>
          <w:color w:val="auto"/>
          <w:sz w:val="28"/>
          <w:szCs w:val="28"/>
        </w:rPr>
        <w:t>еспубликасы</w:t>
      </w:r>
      <w:r w:rsidRPr="007010C8">
        <w:rPr>
          <w:rFonts w:ascii="Times New Roman" w:hAnsi="Times New Roman" w:cs="Times New Roman"/>
          <w:bCs/>
          <w:color w:val="auto"/>
          <w:sz w:val="28"/>
          <w:szCs w:val="28"/>
        </w:rPr>
        <w:t xml:space="preserve"> Мамадыш муниципаль районы халык дружиналары турындагы нигезләмәне раслау хакында» 6-34 номерлы карарына үзгәрешләр һәм өстәмәләр кертү турында</w:t>
      </w:r>
      <w:r>
        <w:rPr>
          <w:rFonts w:ascii="Times New Roman" w:hAnsi="Times New Roman" w:cs="Times New Roman"/>
          <w:bCs/>
          <w:color w:val="auto"/>
          <w:sz w:val="28"/>
          <w:szCs w:val="28"/>
          <w:lang w:val="tt-RU"/>
        </w:rPr>
        <w:t xml:space="preserve"> </w:t>
      </w:r>
    </w:p>
    <w:p w:rsidR="004F4352" w:rsidRPr="005370BB" w:rsidRDefault="004F4352" w:rsidP="004F4352">
      <w:pPr>
        <w:pStyle w:val="HEADERTEXT"/>
        <w:jc w:val="center"/>
        <w:outlineLvl w:val="0"/>
        <w:rPr>
          <w:rFonts w:ascii="Times New Roman" w:hAnsi="Times New Roman" w:cs="Times New Roman"/>
          <w:bCs/>
          <w:color w:val="auto"/>
          <w:sz w:val="28"/>
          <w:szCs w:val="28"/>
        </w:rPr>
      </w:pPr>
    </w:p>
    <w:p w:rsidR="004F4352" w:rsidRDefault="004F4352" w:rsidP="004F4352">
      <w:pPr>
        <w:pStyle w:val="FORMATTEXT"/>
        <w:ind w:firstLine="568"/>
        <w:jc w:val="both"/>
        <w:rPr>
          <w:rFonts w:ascii="Times New Roman" w:hAnsi="Times New Roman" w:cs="Times New Roman"/>
          <w:sz w:val="28"/>
          <w:szCs w:val="28"/>
          <w:lang w:val="tt-RU"/>
        </w:rPr>
      </w:pPr>
      <w:r w:rsidRPr="005370BB">
        <w:rPr>
          <w:rFonts w:ascii="Times New Roman" w:hAnsi="Times New Roman" w:cs="Times New Roman"/>
          <w:sz w:val="28"/>
          <w:szCs w:val="28"/>
        </w:rPr>
        <w:t xml:space="preserve"> </w:t>
      </w:r>
      <w:r w:rsidRPr="007010C8">
        <w:rPr>
          <w:rFonts w:ascii="Times New Roman" w:hAnsi="Times New Roman" w:cs="Times New Roman"/>
          <w:sz w:val="28"/>
          <w:szCs w:val="28"/>
        </w:rPr>
        <w:t>Норматив хокукый актларны федераль законнарга туры китерү максатларында</w:t>
      </w:r>
      <w:r w:rsidRPr="005370BB">
        <w:rPr>
          <w:rFonts w:ascii="Times New Roman" w:hAnsi="Times New Roman" w:cs="Times New Roman"/>
          <w:sz w:val="28"/>
          <w:szCs w:val="28"/>
        </w:rPr>
        <w:t xml:space="preserve">, </w:t>
      </w:r>
      <w:r w:rsidRPr="007010C8">
        <w:rPr>
          <w:rFonts w:ascii="Times New Roman" w:hAnsi="Times New Roman" w:cs="Times New Roman"/>
          <w:sz w:val="28"/>
          <w:szCs w:val="28"/>
        </w:rPr>
        <w:t>Россия Федерациясенең «Җәмәгать тәртибен саклауда гражданнарның катнашуы турында» 2014 елның 02 апрелендәге 44-ФЗ номерлы Федераль закон</w:t>
      </w:r>
      <w:r>
        <w:rPr>
          <w:rFonts w:ascii="Times New Roman" w:hAnsi="Times New Roman" w:cs="Times New Roman"/>
          <w:sz w:val="28"/>
          <w:szCs w:val="28"/>
          <w:lang w:val="tt-RU"/>
        </w:rPr>
        <w:t>,</w:t>
      </w:r>
      <w:r w:rsidRPr="007010C8">
        <w:t xml:space="preserve"> </w:t>
      </w:r>
      <w:r w:rsidRPr="007010C8">
        <w:rPr>
          <w:rFonts w:ascii="Times New Roman" w:hAnsi="Times New Roman" w:cs="Times New Roman"/>
          <w:sz w:val="28"/>
          <w:szCs w:val="28"/>
          <w:lang w:val="tt-RU"/>
        </w:rPr>
        <w:t>«Җинаять юлы белән алынган керемнәрне легальләштерүгә (юуга) һәм терроризмны финанслауга каршы тору турында</w:t>
      </w:r>
      <w:r w:rsidRPr="00282233">
        <w:rPr>
          <w:rFonts w:ascii="Times New Roman" w:hAnsi="Times New Roman" w:cs="Times New Roman"/>
          <w:sz w:val="28"/>
          <w:szCs w:val="28"/>
          <w:lang w:val="tt-RU"/>
        </w:rPr>
        <w:t>»</w:t>
      </w:r>
      <w:r w:rsidRPr="007010C8">
        <w:rPr>
          <w:rFonts w:ascii="Times New Roman" w:hAnsi="Times New Roman" w:cs="Times New Roman"/>
          <w:sz w:val="28"/>
          <w:szCs w:val="28"/>
          <w:lang w:val="tt-RU"/>
        </w:rPr>
        <w:t xml:space="preserve"> Федераль законга һәм Россия Федерациясенең аерым закон актларына үзгәрешләр кертү хакында</w:t>
      </w:r>
      <w:r w:rsidRPr="00282233">
        <w:rPr>
          <w:rFonts w:ascii="Times New Roman" w:hAnsi="Times New Roman" w:cs="Times New Roman"/>
          <w:sz w:val="28"/>
          <w:szCs w:val="28"/>
          <w:lang w:val="tt-RU"/>
        </w:rPr>
        <w:t>»</w:t>
      </w:r>
      <w:r>
        <w:rPr>
          <w:rFonts w:ascii="Times New Roman" w:hAnsi="Times New Roman" w:cs="Times New Roman"/>
          <w:sz w:val="28"/>
          <w:szCs w:val="28"/>
          <w:lang w:val="tt-RU"/>
        </w:rPr>
        <w:t xml:space="preserve"> </w:t>
      </w:r>
      <w:r w:rsidRPr="007010C8">
        <w:rPr>
          <w:rFonts w:ascii="Times New Roman" w:hAnsi="Times New Roman" w:cs="Times New Roman"/>
          <w:sz w:val="28"/>
          <w:szCs w:val="28"/>
          <w:lang w:val="tt-RU"/>
        </w:rPr>
        <w:t xml:space="preserve"> 2022 елның 28 июнендәге 219-ФЗ номерлы Федераль закон </w:t>
      </w:r>
      <w:r>
        <w:rPr>
          <w:rFonts w:ascii="Times New Roman" w:hAnsi="Times New Roman" w:cs="Times New Roman"/>
          <w:sz w:val="28"/>
          <w:szCs w:val="28"/>
          <w:lang w:val="tt-RU"/>
        </w:rPr>
        <w:t xml:space="preserve"> нигезендә</w:t>
      </w:r>
      <w:r w:rsidRPr="007010C8">
        <w:rPr>
          <w:rFonts w:ascii="Times New Roman" w:hAnsi="Times New Roman" w:cs="Times New Roman"/>
          <w:sz w:val="28"/>
          <w:szCs w:val="28"/>
        </w:rPr>
        <w:t xml:space="preserve"> </w:t>
      </w:r>
      <w:r>
        <w:rPr>
          <w:rFonts w:ascii="Times New Roman" w:hAnsi="Times New Roman" w:cs="Times New Roman"/>
          <w:sz w:val="28"/>
          <w:szCs w:val="28"/>
        </w:rPr>
        <w:t xml:space="preserve">Мамадыш муниципаль районы </w:t>
      </w:r>
      <w:r>
        <w:rPr>
          <w:rFonts w:ascii="Times New Roman" w:hAnsi="Times New Roman" w:cs="Times New Roman"/>
          <w:sz w:val="28"/>
          <w:szCs w:val="28"/>
          <w:lang w:val="tt-RU"/>
        </w:rPr>
        <w:t xml:space="preserve">Советы </w:t>
      </w:r>
    </w:p>
    <w:p w:rsidR="004F4352" w:rsidRPr="00282233" w:rsidRDefault="004F4352" w:rsidP="004F4352">
      <w:pPr>
        <w:pStyle w:val="FORMATTEXT"/>
        <w:jc w:val="both"/>
        <w:rPr>
          <w:rFonts w:ascii="Times New Roman" w:hAnsi="Times New Roman" w:cs="Times New Roman"/>
          <w:sz w:val="28"/>
          <w:szCs w:val="28"/>
          <w:lang w:val="tt-RU"/>
        </w:rPr>
      </w:pPr>
      <w:r>
        <w:rPr>
          <w:rFonts w:ascii="Times New Roman" w:hAnsi="Times New Roman" w:cs="Times New Roman"/>
          <w:sz w:val="28"/>
          <w:szCs w:val="28"/>
          <w:lang w:val="tt-RU"/>
        </w:rPr>
        <w:t>карар кабул итте</w:t>
      </w:r>
      <w:r w:rsidRPr="00282233">
        <w:rPr>
          <w:rFonts w:ascii="Times New Roman" w:hAnsi="Times New Roman" w:cs="Times New Roman"/>
          <w:sz w:val="28"/>
          <w:szCs w:val="28"/>
          <w:lang w:val="tt-RU"/>
        </w:rPr>
        <w:t>:</w:t>
      </w:r>
    </w:p>
    <w:p w:rsidR="004F4352" w:rsidRPr="00282233" w:rsidRDefault="004F4352" w:rsidP="004F4352">
      <w:pPr>
        <w:pStyle w:val="FORMATTEXT"/>
        <w:ind w:firstLine="568"/>
        <w:jc w:val="both"/>
        <w:rPr>
          <w:rFonts w:ascii="Times New Roman" w:hAnsi="Times New Roman" w:cs="Times New Roman"/>
          <w:sz w:val="28"/>
          <w:szCs w:val="28"/>
          <w:lang w:val="tt-RU"/>
        </w:rPr>
      </w:pPr>
    </w:p>
    <w:p w:rsidR="004F4352" w:rsidRPr="004F4352" w:rsidRDefault="004F4352" w:rsidP="004F4352">
      <w:pPr>
        <w:pStyle w:val="HEADERTEXT"/>
        <w:ind w:firstLine="480"/>
        <w:jc w:val="both"/>
        <w:outlineLvl w:val="0"/>
        <w:rPr>
          <w:rFonts w:ascii="Times New Roman" w:hAnsi="Times New Roman" w:cs="Times New Roman"/>
          <w:sz w:val="28"/>
          <w:szCs w:val="28"/>
          <w:lang w:val="tt-RU"/>
        </w:rPr>
      </w:pPr>
      <w:r w:rsidRPr="00282233">
        <w:rPr>
          <w:rFonts w:ascii="Times New Roman" w:hAnsi="Times New Roman" w:cs="Times New Roman"/>
          <w:color w:val="auto"/>
          <w:sz w:val="28"/>
          <w:szCs w:val="28"/>
          <w:lang w:val="tt-RU"/>
        </w:rPr>
        <w:t xml:space="preserve">1. </w:t>
      </w:r>
      <w:r w:rsidRPr="00282233">
        <w:rPr>
          <w:lang w:val="tt-RU"/>
        </w:rPr>
        <w:t xml:space="preserve"> </w:t>
      </w:r>
      <w:r w:rsidRPr="00282233">
        <w:rPr>
          <w:rFonts w:ascii="Times New Roman" w:hAnsi="Times New Roman" w:cs="Times New Roman"/>
          <w:color w:val="auto"/>
          <w:sz w:val="28"/>
          <w:szCs w:val="28"/>
          <w:lang w:val="tt-RU"/>
        </w:rPr>
        <w:t xml:space="preserve">Татарстан Республикасы Мамадыш муниципаль районы Советының 2014 елның 18 ноябрендәге «Татарстан Республикасы Мамадыш муниципаль районы халык дружиналары турындагы нигезләмәне раслау хакында» 6-34 номерлы карарына </w:t>
      </w:r>
      <w:r>
        <w:rPr>
          <w:rFonts w:ascii="Times New Roman" w:hAnsi="Times New Roman" w:cs="Times New Roman"/>
          <w:color w:val="auto"/>
          <w:sz w:val="28"/>
          <w:szCs w:val="28"/>
          <w:lang w:val="tt-RU"/>
        </w:rPr>
        <w:t xml:space="preserve">(алга таба – Карар) түбәндәге </w:t>
      </w:r>
      <w:r w:rsidRPr="00282233">
        <w:rPr>
          <w:rFonts w:ascii="Times New Roman" w:hAnsi="Times New Roman" w:cs="Times New Roman"/>
          <w:color w:val="auto"/>
          <w:sz w:val="28"/>
          <w:szCs w:val="28"/>
          <w:lang w:val="tt-RU"/>
        </w:rPr>
        <w:t>үзгәрешләр һәм өстәмәләр керт</w:t>
      </w:r>
      <w:r>
        <w:rPr>
          <w:rFonts w:ascii="Times New Roman" w:hAnsi="Times New Roman" w:cs="Times New Roman"/>
          <w:color w:val="auto"/>
          <w:sz w:val="28"/>
          <w:szCs w:val="28"/>
          <w:lang w:val="tt-RU"/>
        </w:rPr>
        <w:t xml:space="preserve">ергә: </w:t>
      </w:r>
    </w:p>
    <w:p w:rsidR="004F4352" w:rsidRPr="004F4352" w:rsidRDefault="004F4352" w:rsidP="004F4352">
      <w:pPr>
        <w:pStyle w:val="formattext0"/>
        <w:ind w:firstLine="480"/>
        <w:jc w:val="both"/>
        <w:rPr>
          <w:sz w:val="28"/>
          <w:szCs w:val="28"/>
          <w:lang w:val="tt-RU"/>
        </w:rPr>
      </w:pPr>
      <w:r w:rsidRPr="004F4352">
        <w:rPr>
          <w:sz w:val="28"/>
          <w:szCs w:val="28"/>
          <w:lang w:val="tt-RU"/>
        </w:rPr>
        <w:t xml:space="preserve">1.1. </w:t>
      </w:r>
      <w:r w:rsidRPr="004F4352">
        <w:rPr>
          <w:lang w:val="tt-RU"/>
        </w:rPr>
        <w:t xml:space="preserve"> </w:t>
      </w:r>
      <w:r w:rsidRPr="004F4352">
        <w:rPr>
          <w:sz w:val="28"/>
          <w:szCs w:val="28"/>
          <w:lang w:val="tt-RU"/>
        </w:rPr>
        <w:t xml:space="preserve">1 нче кушымтаның 3 пунктындагы 4 пунктчасына «йә БМО VII Уставы башлыгы, БМО Куркынычсызлык советы яисә БМО Куркынычсызлык Советының махсус төзелгән карарларында каралган вәкаләтләрне гамәлгә ашыру кысаларында төзелгән, террорчылык оешмалары һәм террорчылар белән бәйле оешмалар һәм физик затлар исемлеген яисә массакүләм юк итү коралын тарату» сүзләрен өстәргә. </w:t>
      </w:r>
      <w:r w:rsidRPr="004F4352">
        <w:rPr>
          <w:lang w:val="tt-RU"/>
        </w:rPr>
        <w:t xml:space="preserve"> </w:t>
      </w:r>
    </w:p>
    <w:p w:rsidR="004F4352" w:rsidRPr="004F4352" w:rsidRDefault="004F4352" w:rsidP="004F4352">
      <w:pPr>
        <w:pStyle w:val="formattext0"/>
        <w:ind w:firstLine="480"/>
        <w:jc w:val="both"/>
        <w:rPr>
          <w:sz w:val="28"/>
          <w:szCs w:val="28"/>
          <w:lang w:val="tt-RU"/>
        </w:rPr>
      </w:pPr>
      <w:r w:rsidRPr="004F4352">
        <w:rPr>
          <w:sz w:val="28"/>
          <w:szCs w:val="28"/>
          <w:lang w:val="tt-RU"/>
        </w:rPr>
        <w:t xml:space="preserve"> 1.2. 1 нче кушымтаның 2 бүлегенең 5 пунктындагы 4 пунктчасына «</w:t>
      </w:r>
      <w:r>
        <w:rPr>
          <w:sz w:val="28"/>
          <w:szCs w:val="28"/>
          <w:lang w:val="tt-RU"/>
        </w:rPr>
        <w:t>яисә</w:t>
      </w:r>
      <w:r w:rsidRPr="004F4352">
        <w:rPr>
          <w:sz w:val="28"/>
          <w:szCs w:val="28"/>
          <w:lang w:val="tt-RU"/>
        </w:rPr>
        <w:t xml:space="preserve"> БМОның VII Уставы башлыгы, БМО Куркынычсызлык советы яисә БМО Куркынычсызлык советының махсус төзелгән карарлары, террорчылык оешмалары һәм террорчылар белән бәйле оешмалар һәм физик затлар </w:t>
      </w:r>
      <w:r w:rsidRPr="004F4352">
        <w:rPr>
          <w:sz w:val="28"/>
          <w:szCs w:val="28"/>
          <w:lang w:val="tt-RU"/>
        </w:rPr>
        <w:lastRenderedPageBreak/>
        <w:t>исемлеген яисә массакүләм юк итү коралын тарату кысаларында төзелгән вәкаләтләрне гамәлгә ашыру кысаларында төзелгән» сүзләрен өстәргә;</w:t>
      </w:r>
      <w:r>
        <w:rPr>
          <w:sz w:val="28"/>
          <w:szCs w:val="28"/>
          <w:lang w:val="tt-RU"/>
        </w:rPr>
        <w:t xml:space="preserve">            </w:t>
      </w:r>
    </w:p>
    <w:p w:rsidR="004F4352" w:rsidRPr="004F4352" w:rsidRDefault="004F4352" w:rsidP="004F4352">
      <w:pPr>
        <w:pStyle w:val="FORMATTEXT"/>
        <w:ind w:firstLine="568"/>
        <w:jc w:val="both"/>
        <w:rPr>
          <w:rFonts w:ascii="Times New Roman" w:hAnsi="Times New Roman" w:cs="Times New Roman"/>
          <w:sz w:val="28"/>
          <w:szCs w:val="28"/>
          <w:lang w:val="tt-RU"/>
        </w:rPr>
      </w:pPr>
    </w:p>
    <w:p w:rsidR="004F4352" w:rsidRPr="004F4352" w:rsidRDefault="004F4352" w:rsidP="004F4352">
      <w:pPr>
        <w:pStyle w:val="FORMATTEXT"/>
        <w:ind w:firstLine="568"/>
        <w:jc w:val="both"/>
        <w:rPr>
          <w:rFonts w:ascii="Times New Roman" w:hAnsi="Times New Roman" w:cs="Times New Roman"/>
          <w:sz w:val="28"/>
          <w:szCs w:val="28"/>
          <w:lang w:val="tt-RU"/>
        </w:rPr>
      </w:pPr>
      <w:r w:rsidRPr="004F4352">
        <w:rPr>
          <w:rFonts w:ascii="Times New Roman" w:hAnsi="Times New Roman" w:cs="Times New Roman"/>
          <w:sz w:val="28"/>
          <w:szCs w:val="28"/>
          <w:lang w:val="tt-RU"/>
        </w:rPr>
        <w:t xml:space="preserve">2. Әлеге карарны Мамадыш муниципаль районы рәсми сайтында, “Интернет” мәгълүмати- коммуникацион челтәрендәге Татарстан Республикасының  муниципаль берәмлекләр Порталында  http://mamadysh.tatarstan.ru/   веб- адресы буенча һәм Татарстан Республикасы хокукый мәгълүматының рәсми порталында (www.pravo.tatarstan.ru) урнаштыру юлы белән игълан итәргә. </w:t>
      </w:r>
    </w:p>
    <w:p w:rsidR="004F4352" w:rsidRPr="004F4352" w:rsidRDefault="004F4352" w:rsidP="004F4352">
      <w:pPr>
        <w:pStyle w:val="formattext0"/>
        <w:spacing w:after="240" w:afterAutospacing="0"/>
        <w:ind w:firstLine="480"/>
        <w:jc w:val="both"/>
        <w:rPr>
          <w:sz w:val="28"/>
          <w:szCs w:val="28"/>
          <w:lang w:val="tt-RU"/>
        </w:rPr>
      </w:pPr>
      <w:r w:rsidRPr="004F4352">
        <w:rPr>
          <w:sz w:val="28"/>
          <w:szCs w:val="28"/>
          <w:lang w:val="tt-RU"/>
        </w:rPr>
        <w:t>3. Әлеге карарның үтәлешен тикшереп торуны муниципаль район Советының регламент, законлылык, хокук тәртибе һәм депутат этикасы буенча даими комиссиясенә йөкләргә.     </w:t>
      </w:r>
    </w:p>
    <w:p w:rsidR="004F4352" w:rsidRPr="004F4352" w:rsidRDefault="004F4352" w:rsidP="004F4352">
      <w:pPr>
        <w:pStyle w:val="formattext0"/>
        <w:jc w:val="both"/>
        <w:rPr>
          <w:sz w:val="28"/>
          <w:szCs w:val="28"/>
          <w:lang w:val="tt-RU"/>
        </w:rPr>
      </w:pPr>
    </w:p>
    <w:p w:rsidR="004F4352" w:rsidRPr="009C2711" w:rsidRDefault="004F4352" w:rsidP="004F4352">
      <w:pPr>
        <w:pStyle w:val="formattext0"/>
        <w:contextualSpacing/>
        <w:jc w:val="both"/>
        <w:rPr>
          <w:sz w:val="28"/>
          <w:szCs w:val="28"/>
        </w:rPr>
      </w:pPr>
      <w:r w:rsidRPr="009C2711">
        <w:rPr>
          <w:sz w:val="28"/>
          <w:szCs w:val="28"/>
        </w:rPr>
        <w:t>Район башлыгы,</w:t>
      </w:r>
    </w:p>
    <w:p w:rsidR="004F4352" w:rsidRPr="009C2711" w:rsidRDefault="004F4352" w:rsidP="004F4352">
      <w:pPr>
        <w:pStyle w:val="formattext0"/>
        <w:contextualSpacing/>
        <w:jc w:val="both"/>
        <w:rPr>
          <w:sz w:val="28"/>
          <w:szCs w:val="28"/>
        </w:rPr>
      </w:pPr>
      <w:r w:rsidRPr="009C2711">
        <w:rPr>
          <w:sz w:val="28"/>
          <w:szCs w:val="28"/>
        </w:rPr>
        <w:t>муниципаль район</w:t>
      </w:r>
    </w:p>
    <w:p w:rsidR="004F4352" w:rsidRPr="005370BB" w:rsidRDefault="004F4352" w:rsidP="004F4352">
      <w:pPr>
        <w:pStyle w:val="formattext0"/>
        <w:contextualSpacing/>
        <w:jc w:val="both"/>
        <w:rPr>
          <w:sz w:val="28"/>
          <w:szCs w:val="28"/>
        </w:rPr>
      </w:pPr>
      <w:r w:rsidRPr="009C2711">
        <w:rPr>
          <w:sz w:val="28"/>
          <w:szCs w:val="28"/>
        </w:rPr>
        <w:t xml:space="preserve">Советы рәисе    </w:t>
      </w:r>
      <w:r>
        <w:rPr>
          <w:sz w:val="28"/>
          <w:szCs w:val="28"/>
          <w:lang w:val="tt-RU"/>
        </w:rPr>
        <w:t xml:space="preserve">                                                                                      </w:t>
      </w:r>
      <w:r w:rsidRPr="009C2711">
        <w:rPr>
          <w:sz w:val="28"/>
          <w:szCs w:val="28"/>
        </w:rPr>
        <w:t xml:space="preserve">  </w:t>
      </w:r>
      <w:r>
        <w:rPr>
          <w:sz w:val="28"/>
          <w:szCs w:val="28"/>
        </w:rPr>
        <w:t>А</w:t>
      </w:r>
      <w:r w:rsidRPr="005370BB">
        <w:rPr>
          <w:sz w:val="28"/>
          <w:szCs w:val="28"/>
        </w:rPr>
        <w:t xml:space="preserve">.П.Иванов </w:t>
      </w:r>
    </w:p>
    <w:p w:rsidR="004F4352" w:rsidRPr="005370BB" w:rsidRDefault="004F4352" w:rsidP="004F4352">
      <w:pPr>
        <w:pStyle w:val="FORMATTEXT"/>
        <w:jc w:val="right"/>
        <w:rPr>
          <w:rFonts w:ascii="Times New Roman" w:hAnsi="Times New Roman" w:cs="Times New Roman"/>
          <w:sz w:val="28"/>
          <w:szCs w:val="28"/>
        </w:rPr>
      </w:pPr>
    </w:p>
    <w:p w:rsidR="008C371A" w:rsidRDefault="008C371A" w:rsidP="004F4352">
      <w:pPr>
        <w:autoSpaceDE w:val="0"/>
        <w:autoSpaceDN w:val="0"/>
        <w:adjustRightInd w:val="0"/>
        <w:spacing w:line="0" w:lineRule="atLeast"/>
        <w:jc w:val="both"/>
        <w:rPr>
          <w:sz w:val="28"/>
          <w:szCs w:val="28"/>
        </w:rPr>
      </w:pPr>
    </w:p>
    <w:sectPr w:rsidR="008C371A" w:rsidSect="00963166">
      <w:pgSz w:w="11906" w:h="16838" w:code="9"/>
      <w:pgMar w:top="1531" w:right="1134" w:bottom="1134"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4DAA" w:rsidRDefault="00044DAA">
      <w:r>
        <w:separator/>
      </w:r>
    </w:p>
  </w:endnote>
  <w:endnote w:type="continuationSeparator" w:id="0">
    <w:p w:rsidR="00044DAA" w:rsidRDefault="00044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tar Academy">
    <w:altName w:val="Courier New"/>
    <w:charset w:val="00"/>
    <w:family w:val="roman"/>
    <w:pitch w:val="variable"/>
    <w:sig w:usb0="00000001"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4DAA" w:rsidRDefault="00044DAA">
      <w:r>
        <w:separator/>
      </w:r>
    </w:p>
  </w:footnote>
  <w:footnote w:type="continuationSeparator" w:id="0">
    <w:p w:rsidR="00044DAA" w:rsidRDefault="00044DA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17843"/>
    <w:rsid w:val="00011C98"/>
    <w:rsid w:val="00022359"/>
    <w:rsid w:val="00025C48"/>
    <w:rsid w:val="000429F7"/>
    <w:rsid w:val="00044DAA"/>
    <w:rsid w:val="00063630"/>
    <w:rsid w:val="00077385"/>
    <w:rsid w:val="00095CF6"/>
    <w:rsid w:val="000B2D48"/>
    <w:rsid w:val="000C0B1A"/>
    <w:rsid w:val="000C39A5"/>
    <w:rsid w:val="00110575"/>
    <w:rsid w:val="00127621"/>
    <w:rsid w:val="001371CF"/>
    <w:rsid w:val="00143A02"/>
    <w:rsid w:val="00150324"/>
    <w:rsid w:val="001A028A"/>
    <w:rsid w:val="001B41FB"/>
    <w:rsid w:val="001B5F1C"/>
    <w:rsid w:val="001D5D0F"/>
    <w:rsid w:val="001E2E31"/>
    <w:rsid w:val="00213235"/>
    <w:rsid w:val="00217843"/>
    <w:rsid w:val="002264DB"/>
    <w:rsid w:val="002264EC"/>
    <w:rsid w:val="00231160"/>
    <w:rsid w:val="0023409E"/>
    <w:rsid w:val="00235748"/>
    <w:rsid w:val="0025114C"/>
    <w:rsid w:val="00253105"/>
    <w:rsid w:val="002548BA"/>
    <w:rsid w:val="00275860"/>
    <w:rsid w:val="002D3DCB"/>
    <w:rsid w:val="00317637"/>
    <w:rsid w:val="003207EC"/>
    <w:rsid w:val="003236A5"/>
    <w:rsid w:val="0036341F"/>
    <w:rsid w:val="0038129D"/>
    <w:rsid w:val="003A2FC9"/>
    <w:rsid w:val="003A7643"/>
    <w:rsid w:val="003E4D9C"/>
    <w:rsid w:val="0041269A"/>
    <w:rsid w:val="00415936"/>
    <w:rsid w:val="00417EBC"/>
    <w:rsid w:val="00420E8B"/>
    <w:rsid w:val="0045012E"/>
    <w:rsid w:val="00480A7F"/>
    <w:rsid w:val="004F191F"/>
    <w:rsid w:val="004F4352"/>
    <w:rsid w:val="00506CE9"/>
    <w:rsid w:val="00541B73"/>
    <w:rsid w:val="005523B4"/>
    <w:rsid w:val="005D39EB"/>
    <w:rsid w:val="006213AC"/>
    <w:rsid w:val="006640A0"/>
    <w:rsid w:val="0066526F"/>
    <w:rsid w:val="0067489E"/>
    <w:rsid w:val="006824F0"/>
    <w:rsid w:val="00686961"/>
    <w:rsid w:val="00692EFE"/>
    <w:rsid w:val="006937D6"/>
    <w:rsid w:val="006A501F"/>
    <w:rsid w:val="006B2D58"/>
    <w:rsid w:val="006C28EF"/>
    <w:rsid w:val="006F6AA6"/>
    <w:rsid w:val="0070613B"/>
    <w:rsid w:val="007318AE"/>
    <w:rsid w:val="00736D31"/>
    <w:rsid w:val="00744812"/>
    <w:rsid w:val="00761212"/>
    <w:rsid w:val="00767EAD"/>
    <w:rsid w:val="007832CA"/>
    <w:rsid w:val="007C4361"/>
    <w:rsid w:val="007D5E2A"/>
    <w:rsid w:val="008013F7"/>
    <w:rsid w:val="00802BB9"/>
    <w:rsid w:val="0082785E"/>
    <w:rsid w:val="008359A2"/>
    <w:rsid w:val="00851C33"/>
    <w:rsid w:val="0086402A"/>
    <w:rsid w:val="00864085"/>
    <w:rsid w:val="008B288E"/>
    <w:rsid w:val="008C1F65"/>
    <w:rsid w:val="008C371A"/>
    <w:rsid w:val="008E3C06"/>
    <w:rsid w:val="008F21C3"/>
    <w:rsid w:val="008F3A33"/>
    <w:rsid w:val="008F7FC6"/>
    <w:rsid w:val="00913A2C"/>
    <w:rsid w:val="00923B09"/>
    <w:rsid w:val="009257CA"/>
    <w:rsid w:val="009366B9"/>
    <w:rsid w:val="009454EB"/>
    <w:rsid w:val="0096300F"/>
    <w:rsid w:val="00963166"/>
    <w:rsid w:val="009A1ABC"/>
    <w:rsid w:val="009A458A"/>
    <w:rsid w:val="009B70FA"/>
    <w:rsid w:val="009E2F7C"/>
    <w:rsid w:val="00A25512"/>
    <w:rsid w:val="00A43554"/>
    <w:rsid w:val="00A508C7"/>
    <w:rsid w:val="00A92A11"/>
    <w:rsid w:val="00AB64AC"/>
    <w:rsid w:val="00B232CA"/>
    <w:rsid w:val="00B23C65"/>
    <w:rsid w:val="00B73C72"/>
    <w:rsid w:val="00BF2E31"/>
    <w:rsid w:val="00C02746"/>
    <w:rsid w:val="00C32166"/>
    <w:rsid w:val="00C37299"/>
    <w:rsid w:val="00C66C16"/>
    <w:rsid w:val="00C67762"/>
    <w:rsid w:val="00C67F28"/>
    <w:rsid w:val="00C830F9"/>
    <w:rsid w:val="00CD226B"/>
    <w:rsid w:val="00CD585E"/>
    <w:rsid w:val="00CF70C1"/>
    <w:rsid w:val="00D06FA7"/>
    <w:rsid w:val="00D2444C"/>
    <w:rsid w:val="00D504AC"/>
    <w:rsid w:val="00D56925"/>
    <w:rsid w:val="00D60017"/>
    <w:rsid w:val="00D9121D"/>
    <w:rsid w:val="00E27BAF"/>
    <w:rsid w:val="00E45911"/>
    <w:rsid w:val="00E51B49"/>
    <w:rsid w:val="00E7055B"/>
    <w:rsid w:val="00E80638"/>
    <w:rsid w:val="00E90BA4"/>
    <w:rsid w:val="00EA7058"/>
    <w:rsid w:val="00ED7AA4"/>
    <w:rsid w:val="00EE519B"/>
    <w:rsid w:val="00EE5F27"/>
    <w:rsid w:val="00EE65F9"/>
    <w:rsid w:val="00F00AA6"/>
    <w:rsid w:val="00F5520D"/>
    <w:rsid w:val="00F638F1"/>
    <w:rsid w:val="00F8752E"/>
    <w:rsid w:val="00FA06BE"/>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0C839C05"/>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shadow/>
      <w:noProof/>
      <w:color w:val="000000"/>
      <w:sz w:val="26"/>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b">
    <w:name w:val="Без интервала Знак"/>
    <w:basedOn w:val="a0"/>
    <w:link w:val="ac"/>
    <w:uiPriority w:val="99"/>
    <w:locked/>
    <w:rsid w:val="008C371A"/>
    <w:rPr>
      <w:rFonts w:ascii="Calibri" w:hAnsi="Calibri"/>
      <w:lang w:val="ru-RU" w:eastAsia="ru-RU" w:bidi="ar-SA"/>
    </w:rPr>
  </w:style>
  <w:style w:type="paragraph" w:styleId="ac">
    <w:name w:val="No Spacing"/>
    <w:link w:val="ab"/>
    <w:uiPriority w:val="99"/>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 w:type="paragraph" w:customStyle="1" w:styleId="FORMATTEXT">
    <w:name w:val=".FORMATTEXT"/>
    <w:uiPriority w:val="99"/>
    <w:rsid w:val="004F4352"/>
    <w:pPr>
      <w:widowControl w:val="0"/>
      <w:autoSpaceDE w:val="0"/>
      <w:autoSpaceDN w:val="0"/>
      <w:adjustRightInd w:val="0"/>
    </w:pPr>
    <w:rPr>
      <w:rFonts w:ascii="Arial" w:eastAsiaTheme="minorEastAsia" w:hAnsi="Arial" w:cs="Arial"/>
    </w:rPr>
  </w:style>
  <w:style w:type="paragraph" w:customStyle="1" w:styleId="HEADERTEXT">
    <w:name w:val=".HEADERTEXT"/>
    <w:uiPriority w:val="99"/>
    <w:rsid w:val="004F4352"/>
    <w:pPr>
      <w:widowControl w:val="0"/>
      <w:autoSpaceDE w:val="0"/>
      <w:autoSpaceDN w:val="0"/>
      <w:adjustRightInd w:val="0"/>
    </w:pPr>
    <w:rPr>
      <w:rFonts w:ascii="Arial" w:eastAsiaTheme="minorEastAsia" w:hAnsi="Arial" w:cs="Arial"/>
      <w:color w:val="2B4279"/>
    </w:rPr>
  </w:style>
  <w:style w:type="paragraph" w:customStyle="1" w:styleId="formattext0">
    <w:name w:val="formattext"/>
    <w:basedOn w:val="a"/>
    <w:rsid w:val="004F4352"/>
    <w:pPr>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681275258">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E8FFB-1AAE-4633-98E7-3CA35D582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408</Words>
  <Characters>2327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2730</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22</cp:revision>
  <cp:lastPrinted>2019-07-02T05:58:00Z</cp:lastPrinted>
  <dcterms:created xsi:type="dcterms:W3CDTF">2021-03-19T05:39:00Z</dcterms:created>
  <dcterms:modified xsi:type="dcterms:W3CDTF">2023-11-02T04:56:00Z</dcterms:modified>
</cp:coreProperties>
</file>